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04" w:rsidRPr="009E114F" w:rsidRDefault="00266F04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9E114F">
        <w:rPr>
          <w:rFonts w:ascii="標楷體" w:eastAsia="標楷體" w:hAnsi="標楷體" w:hint="eastAsia"/>
          <w:b/>
          <w:sz w:val="36"/>
        </w:rPr>
        <w:t>中原大學</w:t>
      </w:r>
      <w:r w:rsidR="005F7BC4" w:rsidRPr="00FB1957">
        <w:rPr>
          <w:rFonts w:ascii="標楷體" w:eastAsia="標楷體" w:hAnsi="標楷體" w:hint="eastAsia"/>
          <w:b/>
          <w:sz w:val="36"/>
        </w:rPr>
        <w:t>物</w:t>
      </w:r>
      <w:r w:rsidRPr="00FB1957">
        <w:rPr>
          <w:rFonts w:ascii="標楷體" w:eastAsia="標楷體" w:hAnsi="標楷體" w:hint="eastAsia"/>
          <w:b/>
          <w:sz w:val="36"/>
        </w:rPr>
        <w:t>理</w:t>
      </w:r>
      <w:r w:rsidR="00780043" w:rsidRPr="00FB1957">
        <w:rPr>
          <w:rFonts w:ascii="標楷體" w:eastAsia="標楷體" w:hAnsi="標楷體" w:hint="eastAsia"/>
          <w:b/>
          <w:sz w:val="36"/>
        </w:rPr>
        <w:t>學系</w:t>
      </w:r>
      <w:r w:rsidRPr="009E114F">
        <w:rPr>
          <w:rFonts w:ascii="標楷體" w:eastAsia="標楷體" w:hAnsi="標楷體" w:hint="eastAsia"/>
          <w:b/>
          <w:sz w:val="36"/>
        </w:rPr>
        <w:t>博士班學位資格考試實施辦法</w:t>
      </w:r>
    </w:p>
    <w:p w:rsidR="00266F04" w:rsidRPr="009E114F" w:rsidRDefault="00266F04">
      <w:pPr>
        <w:snapToGrid w:val="0"/>
        <w:ind w:left="1080" w:hanging="108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/>
          <w:sz w:val="20"/>
        </w:rPr>
        <w:t>86</w:t>
      </w:r>
      <w:r w:rsidRPr="009E114F">
        <w:rPr>
          <w:rFonts w:ascii="新細明體" w:hAnsi="新細明體" w:hint="eastAsia"/>
          <w:sz w:val="20"/>
        </w:rPr>
        <w:t>.</w:t>
      </w:r>
      <w:r w:rsidRPr="009E114F">
        <w:rPr>
          <w:rFonts w:ascii="新細明體" w:hAnsi="新細明體"/>
          <w:sz w:val="20"/>
        </w:rPr>
        <w:t>01</w:t>
      </w:r>
      <w:r w:rsidRPr="009E114F">
        <w:rPr>
          <w:rFonts w:ascii="新細明體" w:hAnsi="新細明體" w:hint="eastAsia"/>
          <w:sz w:val="20"/>
        </w:rPr>
        <w:t>.</w:t>
      </w:r>
      <w:r w:rsidRPr="009E114F">
        <w:rPr>
          <w:rFonts w:ascii="新細明體" w:hAnsi="新細明體"/>
          <w:sz w:val="20"/>
        </w:rPr>
        <w:t>15</w:t>
      </w:r>
      <w:r w:rsidRPr="009E114F">
        <w:rPr>
          <w:rFonts w:ascii="新細明體" w:hAnsi="新細明體" w:hint="eastAsia"/>
          <w:sz w:val="20"/>
        </w:rPr>
        <w:t>所務會議訂定</w:t>
      </w:r>
      <w:r w:rsidR="000D3C63" w:rsidRPr="009E114F">
        <w:rPr>
          <w:rFonts w:ascii="新細明體" w:hAnsi="新細明體" w:hint="eastAsia"/>
          <w:sz w:val="20"/>
        </w:rPr>
        <w:t>通過</w:t>
      </w:r>
    </w:p>
    <w:p w:rsidR="00266F04" w:rsidRPr="009E114F" w:rsidRDefault="00266F04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/>
          <w:sz w:val="20"/>
        </w:rPr>
        <w:t>8</w:t>
      </w:r>
      <w:r w:rsidRPr="009E114F">
        <w:rPr>
          <w:rFonts w:ascii="新細明體" w:hAnsi="新細明體" w:hint="eastAsia"/>
          <w:sz w:val="20"/>
        </w:rPr>
        <w:t>9.07.26所務會議修正</w:t>
      </w:r>
      <w:r w:rsidR="000D3C63" w:rsidRPr="009E114F">
        <w:rPr>
          <w:rFonts w:ascii="新細明體" w:hAnsi="新細明體" w:hint="eastAsia"/>
          <w:sz w:val="20"/>
        </w:rPr>
        <w:t>通過</w:t>
      </w:r>
    </w:p>
    <w:p w:rsidR="00266F04" w:rsidRPr="009E114F" w:rsidRDefault="00266F04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/>
          <w:sz w:val="20"/>
        </w:rPr>
        <w:t>8</w:t>
      </w:r>
      <w:r w:rsidRPr="009E114F">
        <w:rPr>
          <w:rFonts w:ascii="新細明體" w:hAnsi="新細明體" w:hint="eastAsia"/>
          <w:sz w:val="20"/>
        </w:rPr>
        <w:t>9.08.09所務會議修正</w:t>
      </w:r>
      <w:r w:rsidR="000D3C63" w:rsidRPr="009E114F">
        <w:rPr>
          <w:rFonts w:ascii="新細明體" w:hAnsi="新細明體" w:hint="eastAsia"/>
          <w:sz w:val="20"/>
        </w:rPr>
        <w:t>通過</w:t>
      </w:r>
    </w:p>
    <w:p w:rsidR="00266F04" w:rsidRPr="009E114F" w:rsidRDefault="00266F04" w:rsidP="00B15F1A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 w:hint="eastAsia"/>
          <w:sz w:val="20"/>
        </w:rPr>
        <w:t>90.10.04所務會議修正</w:t>
      </w:r>
      <w:r w:rsidR="000D3C63" w:rsidRPr="009E114F">
        <w:rPr>
          <w:rFonts w:ascii="新細明體" w:hAnsi="新細明體" w:hint="eastAsia"/>
          <w:sz w:val="20"/>
        </w:rPr>
        <w:t>通過</w:t>
      </w:r>
    </w:p>
    <w:p w:rsidR="000D3C63" w:rsidRPr="009E114F" w:rsidRDefault="000D3C63" w:rsidP="00B15F1A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 w:hint="eastAsia"/>
          <w:sz w:val="20"/>
        </w:rPr>
        <w:t>97.11.12系務會議修正通過</w:t>
      </w:r>
    </w:p>
    <w:p w:rsidR="00BC67E2" w:rsidRDefault="00BC67E2" w:rsidP="00B15F1A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 w:hint="eastAsia"/>
          <w:sz w:val="20"/>
        </w:rPr>
        <w:t>101</w:t>
      </w:r>
      <w:r w:rsidR="009E114F" w:rsidRPr="009E114F">
        <w:rPr>
          <w:rFonts w:ascii="新細明體" w:hAnsi="新細明體" w:hint="eastAsia"/>
          <w:sz w:val="20"/>
        </w:rPr>
        <w:t>.1.11</w:t>
      </w:r>
      <w:r w:rsidRPr="009E114F">
        <w:rPr>
          <w:rFonts w:ascii="新細明體" w:hAnsi="新細明體" w:hint="eastAsia"/>
          <w:sz w:val="20"/>
        </w:rPr>
        <w:t>系務會議修正通過</w:t>
      </w:r>
    </w:p>
    <w:p w:rsidR="00FB1957" w:rsidRDefault="00FB1957" w:rsidP="00FB1957">
      <w:pPr>
        <w:snapToGrid w:val="0"/>
        <w:jc w:val="right"/>
        <w:rPr>
          <w:rFonts w:ascii="新細明體" w:hAnsi="新細明體"/>
          <w:sz w:val="20"/>
        </w:rPr>
      </w:pPr>
      <w:r w:rsidRPr="009E114F">
        <w:rPr>
          <w:rFonts w:ascii="新細明體" w:hAnsi="新細明體" w:hint="eastAsia"/>
          <w:sz w:val="20"/>
        </w:rPr>
        <w:t>10</w:t>
      </w:r>
      <w:r>
        <w:rPr>
          <w:rFonts w:ascii="新細明體" w:hAnsi="新細明體" w:hint="eastAsia"/>
          <w:sz w:val="20"/>
        </w:rPr>
        <w:t>3.4.23</w:t>
      </w:r>
      <w:r w:rsidRPr="009E114F">
        <w:rPr>
          <w:rFonts w:ascii="新細明體" w:hAnsi="新細明體" w:hint="eastAsia"/>
          <w:sz w:val="20"/>
        </w:rPr>
        <w:t>系</w:t>
      </w:r>
      <w:proofErr w:type="gramStart"/>
      <w:r w:rsidRPr="009E114F">
        <w:rPr>
          <w:rFonts w:ascii="新細明體" w:hAnsi="新細明體" w:hint="eastAsia"/>
          <w:sz w:val="20"/>
        </w:rPr>
        <w:t>務</w:t>
      </w:r>
      <w:proofErr w:type="gramEnd"/>
      <w:r w:rsidRPr="009E114F">
        <w:rPr>
          <w:rFonts w:ascii="新細明體" w:hAnsi="新細明體" w:hint="eastAsia"/>
          <w:sz w:val="20"/>
        </w:rPr>
        <w:t>會議修正通過</w:t>
      </w:r>
    </w:p>
    <w:p w:rsidR="00952490" w:rsidRDefault="00952490" w:rsidP="00952490">
      <w:pPr>
        <w:wordWrap w:val="0"/>
        <w:snapToGrid w:val="0"/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 xml:space="preserve">    105.1.20系</w:t>
      </w:r>
      <w:proofErr w:type="gramStart"/>
      <w:r>
        <w:rPr>
          <w:rFonts w:ascii="新細明體" w:hAnsi="新細明體" w:hint="eastAsia"/>
          <w:sz w:val="20"/>
        </w:rPr>
        <w:t>務</w:t>
      </w:r>
      <w:proofErr w:type="gramEnd"/>
      <w:r>
        <w:rPr>
          <w:rFonts w:ascii="新細明體" w:hAnsi="新細明體" w:hint="eastAsia"/>
          <w:sz w:val="20"/>
        </w:rPr>
        <w:t>會議修正通過</w:t>
      </w:r>
    </w:p>
    <w:p w:rsidR="00952490" w:rsidRDefault="00952490" w:rsidP="00952490">
      <w:pPr>
        <w:wordWrap w:val="0"/>
        <w:snapToGrid w:val="0"/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105.3.2 系</w:t>
      </w:r>
      <w:proofErr w:type="gramStart"/>
      <w:r>
        <w:rPr>
          <w:rFonts w:ascii="新細明體" w:hAnsi="新細明體" w:hint="eastAsia"/>
          <w:sz w:val="20"/>
        </w:rPr>
        <w:t>務</w:t>
      </w:r>
      <w:proofErr w:type="gramEnd"/>
      <w:r>
        <w:rPr>
          <w:rFonts w:ascii="新細明體" w:hAnsi="新細明體" w:hint="eastAsia"/>
          <w:sz w:val="20"/>
        </w:rPr>
        <w:t>會議修正通過</w:t>
      </w:r>
    </w:p>
    <w:p w:rsidR="00952490" w:rsidRPr="00952490" w:rsidRDefault="00952490" w:rsidP="00952490">
      <w:pPr>
        <w:wordWrap w:val="0"/>
        <w:snapToGrid w:val="0"/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106.11.9 系會議修正通過</w:t>
      </w:r>
    </w:p>
    <w:p w:rsidR="00266F04" w:rsidRPr="009E114F" w:rsidRDefault="00780043">
      <w:pPr>
        <w:snapToGrid w:val="0"/>
        <w:spacing w:before="120" w:line="360" w:lineRule="auto"/>
        <w:ind w:left="1080" w:hanging="10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第一條：為使本</w:t>
      </w:r>
      <w:r w:rsidRPr="0094228B">
        <w:rPr>
          <w:rFonts w:ascii="標楷體" w:eastAsia="標楷體" w:hAnsi="標楷體" w:hint="eastAsia"/>
          <w:sz w:val="28"/>
          <w:u w:val="single"/>
        </w:rPr>
        <w:t>系</w:t>
      </w:r>
      <w:r w:rsidR="00266F04" w:rsidRPr="009E114F">
        <w:rPr>
          <w:rFonts w:ascii="標楷體" w:eastAsia="標楷體" w:hAnsi="標楷體" w:hint="eastAsia"/>
          <w:sz w:val="28"/>
        </w:rPr>
        <w:t>博士班學生通過博士學位資格考試有所依據，特訂定本辦法。</w:t>
      </w:r>
    </w:p>
    <w:p w:rsidR="00266F04" w:rsidRPr="009E114F" w:rsidRDefault="00780043">
      <w:pPr>
        <w:snapToGrid w:val="0"/>
        <w:spacing w:before="120" w:line="360" w:lineRule="auto"/>
        <w:ind w:left="1080" w:hanging="10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第二條：本</w:t>
      </w:r>
      <w:r w:rsidRPr="0094228B">
        <w:rPr>
          <w:rFonts w:ascii="標楷體" w:eastAsia="標楷體" w:hAnsi="標楷體" w:hint="eastAsia"/>
          <w:sz w:val="28"/>
          <w:u w:val="single"/>
        </w:rPr>
        <w:t>系</w:t>
      </w:r>
      <w:r w:rsidR="00266F04" w:rsidRPr="009E114F">
        <w:rPr>
          <w:rFonts w:ascii="標楷體" w:eastAsia="標楷體" w:hAnsi="標楷體" w:hint="eastAsia"/>
          <w:sz w:val="28"/>
        </w:rPr>
        <w:t>博士班研究生需於入</w:t>
      </w:r>
      <w:r w:rsidR="0094228B" w:rsidRPr="00FB1957">
        <w:rPr>
          <w:rFonts w:ascii="標楷體" w:eastAsia="標楷體" w:hAnsi="標楷體" w:hint="eastAsia"/>
          <w:sz w:val="28"/>
        </w:rPr>
        <w:t>學</w:t>
      </w:r>
      <w:r w:rsidR="00266F04" w:rsidRPr="009E114F">
        <w:rPr>
          <w:rFonts w:ascii="標楷體" w:eastAsia="標楷體" w:hAnsi="標楷體" w:hint="eastAsia"/>
          <w:sz w:val="28"/>
        </w:rPr>
        <w:t>或逕行修讀博士學位起</w:t>
      </w:r>
      <w:r w:rsidR="00C06110" w:rsidRPr="009E114F">
        <w:rPr>
          <w:rFonts w:ascii="標楷體" w:eastAsia="標楷體" w:hAnsi="標楷體" w:hint="eastAsia"/>
          <w:sz w:val="28"/>
        </w:rPr>
        <w:t>四</w:t>
      </w:r>
      <w:r w:rsidR="00266F04" w:rsidRPr="009E114F">
        <w:rPr>
          <w:rFonts w:ascii="標楷體" w:eastAsia="標楷體" w:hAnsi="標楷體" w:hint="eastAsia"/>
          <w:sz w:val="28"/>
        </w:rPr>
        <w:t>學年內通過學位資格考試。</w:t>
      </w:r>
    </w:p>
    <w:p w:rsidR="00266F04" w:rsidRPr="009E114F" w:rsidRDefault="00266F04">
      <w:pPr>
        <w:snapToGrid w:val="0"/>
        <w:spacing w:before="120" w:line="360" w:lineRule="auto"/>
        <w:ind w:left="1080" w:hanging="1080"/>
        <w:jc w:val="both"/>
        <w:rPr>
          <w:rFonts w:ascii="標楷體" w:eastAsia="標楷體" w:hAnsi="標楷體"/>
          <w:sz w:val="28"/>
        </w:rPr>
      </w:pPr>
      <w:r w:rsidRPr="009E114F">
        <w:rPr>
          <w:rFonts w:ascii="標楷體" w:eastAsia="標楷體" w:hAnsi="標楷體" w:hint="eastAsia"/>
          <w:sz w:val="28"/>
        </w:rPr>
        <w:t>第三條：</w:t>
      </w:r>
      <w:r w:rsidR="00BC67E2" w:rsidRPr="00045A50">
        <w:rPr>
          <w:rFonts w:ascii="標楷體" w:eastAsia="標楷體" w:hAnsi="標楷體" w:hint="eastAsia"/>
          <w:sz w:val="28"/>
        </w:rPr>
        <w:t>資格考試科目為</w:t>
      </w:r>
      <w:proofErr w:type="gramStart"/>
      <w:r w:rsidR="00BC67E2" w:rsidRPr="00045A50">
        <w:rPr>
          <w:rFonts w:ascii="標楷體" w:eastAsia="標楷體" w:hAnsi="標楷體" w:hint="eastAsia"/>
          <w:sz w:val="28"/>
        </w:rPr>
        <w:t>本</w:t>
      </w:r>
      <w:r w:rsidR="00D354B2">
        <w:rPr>
          <w:rFonts w:ascii="標楷體" w:eastAsia="標楷體" w:hAnsi="標楷體" w:hint="eastAsia"/>
          <w:sz w:val="28"/>
        </w:rPr>
        <w:t>系</w:t>
      </w:r>
      <w:r w:rsidR="00BC67E2" w:rsidRPr="00045A50">
        <w:rPr>
          <w:rFonts w:ascii="標楷體" w:eastAsia="標楷體" w:hAnsi="標楷體" w:hint="eastAsia"/>
          <w:sz w:val="28"/>
        </w:rPr>
        <w:t>碩</w:t>
      </w:r>
      <w:proofErr w:type="gramEnd"/>
      <w:r w:rsidR="00BC67E2" w:rsidRPr="00045A50">
        <w:rPr>
          <w:rFonts w:ascii="標楷體" w:eastAsia="標楷體" w:hAnsi="標楷體" w:hint="eastAsia"/>
          <w:sz w:val="28"/>
        </w:rPr>
        <w:t>、博士班所開設</w:t>
      </w:r>
      <w:r w:rsidR="00A26896" w:rsidRPr="00FB1957">
        <w:rPr>
          <w:rFonts w:ascii="標楷體" w:eastAsia="標楷體" w:hAnsi="標楷體" w:hint="eastAsia"/>
          <w:sz w:val="28"/>
        </w:rPr>
        <w:t>及課程委員會認可</w:t>
      </w:r>
      <w:r w:rsidR="00883144">
        <w:rPr>
          <w:rFonts w:ascii="標楷體" w:eastAsia="標楷體" w:hAnsi="標楷體" w:hint="eastAsia"/>
          <w:sz w:val="28"/>
        </w:rPr>
        <w:t>之科目（不含書報討論、論文），應試者必須自其中選考二</w:t>
      </w:r>
      <w:r w:rsidR="00A26896">
        <w:rPr>
          <w:rFonts w:ascii="標楷體" w:eastAsia="標楷體" w:hAnsi="標楷體" w:hint="eastAsia"/>
          <w:sz w:val="28"/>
        </w:rPr>
        <w:t>科</w:t>
      </w:r>
      <w:r w:rsidRPr="009E114F">
        <w:rPr>
          <w:rFonts w:ascii="標楷體" w:eastAsia="標楷體" w:hAnsi="標楷體" w:hint="eastAsia"/>
          <w:sz w:val="28"/>
        </w:rPr>
        <w:t>。</w:t>
      </w:r>
    </w:p>
    <w:p w:rsidR="00266F04" w:rsidRPr="009E114F" w:rsidRDefault="00130168">
      <w:pPr>
        <w:snapToGrid w:val="0"/>
        <w:spacing w:line="360" w:lineRule="auto"/>
        <w:ind w:left="1078" w:hangingChars="385" w:hanging="107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第四條：第一次資格考試選考科目數之上限為二</w:t>
      </w:r>
      <w:r w:rsidR="00266F04" w:rsidRPr="009E114F">
        <w:rPr>
          <w:rFonts w:ascii="標楷體" w:eastAsia="標楷體" w:hAnsi="標楷體" w:hint="eastAsia"/>
          <w:sz w:val="28"/>
        </w:rPr>
        <w:t>科。第二、三次資格考試選考科目數之上限為依規定尚需通過之科目數，但選考科目可不同於上次考試之科目。</w:t>
      </w:r>
    </w:p>
    <w:p w:rsidR="00DC0DE3" w:rsidRPr="009E114F" w:rsidRDefault="00266F04" w:rsidP="00DC0DE3">
      <w:pPr>
        <w:snapToGrid w:val="0"/>
        <w:spacing w:line="360" w:lineRule="auto"/>
        <w:ind w:left="1052" w:hanging="1052"/>
        <w:jc w:val="both"/>
        <w:rPr>
          <w:rFonts w:ascii="標楷體" w:eastAsia="標楷體" w:hAnsi="標楷體"/>
          <w:sz w:val="28"/>
        </w:rPr>
      </w:pPr>
      <w:r w:rsidRPr="009E114F">
        <w:rPr>
          <w:rFonts w:ascii="標楷體" w:eastAsia="標楷體" w:hAnsi="標楷體" w:hint="eastAsia"/>
          <w:sz w:val="28"/>
        </w:rPr>
        <w:t>第五條：</w:t>
      </w:r>
      <w:r w:rsidR="008A14BE" w:rsidRPr="00E175D2">
        <w:rPr>
          <w:rFonts w:ascii="標楷體" w:eastAsia="標楷體" w:hAnsi="標楷體" w:hint="eastAsia"/>
          <w:sz w:val="30"/>
          <w:szCs w:val="30"/>
        </w:rPr>
        <w:t>資格考試得以下列方式抵免</w:t>
      </w:r>
      <w:r w:rsidR="008A14BE" w:rsidRPr="00FB1957">
        <w:rPr>
          <w:rFonts w:ascii="標楷體" w:eastAsia="標楷體" w:hAnsi="標楷體" w:hint="eastAsia"/>
          <w:sz w:val="30"/>
          <w:szCs w:val="30"/>
        </w:rPr>
        <w:t>，並由課程委員會審核</w:t>
      </w:r>
      <w:r w:rsidR="008A14BE" w:rsidRPr="00E175D2">
        <w:rPr>
          <w:rFonts w:ascii="標楷體" w:eastAsia="標楷體" w:hAnsi="標楷體" w:hint="eastAsia"/>
          <w:sz w:val="30"/>
          <w:szCs w:val="30"/>
        </w:rPr>
        <w:t>：</w:t>
      </w:r>
    </w:p>
    <w:p w:rsidR="0014008C" w:rsidRPr="00045A50" w:rsidRDefault="0014008C" w:rsidP="00340DB2">
      <w:pPr>
        <w:snapToGrid w:val="0"/>
        <w:spacing w:line="360" w:lineRule="auto"/>
        <w:ind w:leftChars="375" w:left="1257" w:rightChars="-75" w:right="-180" w:hanging="357"/>
        <w:rPr>
          <w:rFonts w:ascii="標楷體" w:eastAsia="標楷體" w:hAnsi="標楷體"/>
          <w:sz w:val="28"/>
        </w:rPr>
      </w:pPr>
      <w:bookmarkStart w:id="0" w:name="OLE_LINK1"/>
      <w:r w:rsidRPr="009E114F">
        <w:rPr>
          <w:rFonts w:ascii="標楷體" w:eastAsia="標楷體" w:hAnsi="標楷體" w:hint="eastAsia"/>
          <w:sz w:val="28"/>
        </w:rPr>
        <w:t>1.曾修過本</w:t>
      </w:r>
      <w:r w:rsidR="008A14BE" w:rsidRPr="0094228B">
        <w:rPr>
          <w:rFonts w:ascii="標楷體" w:eastAsia="標楷體" w:hAnsi="標楷體" w:hint="eastAsia"/>
          <w:sz w:val="28"/>
          <w:u w:val="single"/>
        </w:rPr>
        <w:t>系</w:t>
      </w:r>
      <w:r w:rsidR="000474E2" w:rsidRPr="009E114F">
        <w:rPr>
          <w:rFonts w:ascii="標楷體" w:eastAsia="標楷體" w:hAnsi="標楷體" w:hint="eastAsia"/>
          <w:sz w:val="28"/>
        </w:rPr>
        <w:t>資格考試</w:t>
      </w:r>
      <w:r w:rsidRPr="00045A50">
        <w:rPr>
          <w:rFonts w:ascii="標楷體" w:eastAsia="標楷體" w:hAnsi="標楷體" w:hint="eastAsia"/>
          <w:sz w:val="28"/>
        </w:rPr>
        <w:t>科目之課程，成績及格且為該班級前</w:t>
      </w:r>
      <w:r w:rsidR="00130168">
        <w:rPr>
          <w:rFonts w:ascii="標楷體" w:eastAsia="標楷體" w:hAnsi="標楷體" w:hint="eastAsia"/>
          <w:sz w:val="28"/>
        </w:rPr>
        <w:t>1/</w:t>
      </w:r>
      <w:r w:rsidR="00130168">
        <w:rPr>
          <w:rFonts w:ascii="標楷體" w:eastAsia="標楷體" w:hAnsi="標楷體"/>
          <w:sz w:val="28"/>
        </w:rPr>
        <w:t>3</w:t>
      </w:r>
      <w:r w:rsidR="00130168">
        <w:rPr>
          <w:rFonts w:ascii="標楷體" w:eastAsia="標楷體" w:hAnsi="標楷體" w:hint="eastAsia"/>
          <w:sz w:val="28"/>
        </w:rPr>
        <w:t>或分數為</w:t>
      </w:r>
      <w:r w:rsidR="00082772">
        <w:rPr>
          <w:rFonts w:ascii="標楷體" w:eastAsia="標楷體" w:hAnsi="標楷體" w:hint="eastAsia"/>
          <w:sz w:val="28"/>
        </w:rPr>
        <w:t>90以上</w:t>
      </w:r>
      <w:r w:rsidR="00082772" w:rsidRPr="00045A50">
        <w:rPr>
          <w:rFonts w:ascii="標楷體" w:eastAsia="標楷體" w:hAnsi="標楷體" w:hint="eastAsia"/>
          <w:sz w:val="28"/>
        </w:rPr>
        <w:t>。</w:t>
      </w:r>
      <w:bookmarkStart w:id="1" w:name="_GoBack"/>
      <w:bookmarkEnd w:id="1"/>
    </w:p>
    <w:p w:rsidR="00266F04" w:rsidRDefault="0014008C" w:rsidP="00D65EF2">
      <w:pPr>
        <w:snapToGrid w:val="0"/>
        <w:spacing w:line="360" w:lineRule="auto"/>
        <w:ind w:leftChars="375" w:left="1260" w:rightChars="-75" w:right="-180" w:hanging="360"/>
        <w:rPr>
          <w:rFonts w:ascii="標楷體" w:eastAsia="標楷體" w:hAnsi="標楷體"/>
          <w:sz w:val="28"/>
        </w:rPr>
      </w:pPr>
      <w:r w:rsidRPr="00045A50">
        <w:rPr>
          <w:rFonts w:ascii="標楷體" w:eastAsia="標楷體" w:hAnsi="標楷體" w:hint="eastAsia"/>
          <w:sz w:val="28"/>
        </w:rPr>
        <w:t>2.</w:t>
      </w:r>
      <w:r w:rsidR="004E06F9" w:rsidRPr="00045A50">
        <w:rPr>
          <w:rFonts w:ascii="標楷體" w:eastAsia="標楷體" w:hAnsi="標楷體" w:hint="eastAsia"/>
          <w:sz w:val="28"/>
        </w:rPr>
        <w:t>得以</w:t>
      </w:r>
      <w:r w:rsidR="000474E2" w:rsidRPr="00045A50">
        <w:rPr>
          <w:rFonts w:ascii="標楷體" w:eastAsia="標楷體" w:hAnsi="標楷體" w:hint="eastAsia"/>
          <w:sz w:val="28"/>
        </w:rPr>
        <w:t>發表</w:t>
      </w:r>
      <w:r w:rsidR="00130168">
        <w:rPr>
          <w:rFonts w:ascii="標楷體" w:eastAsia="標楷體" w:hAnsi="標楷體" w:hint="eastAsia"/>
          <w:sz w:val="28"/>
        </w:rPr>
        <w:t>於SCI,SSCI或TSSCI期刊之</w:t>
      </w:r>
      <w:r w:rsidR="004E06F9" w:rsidRPr="00045A50">
        <w:rPr>
          <w:rFonts w:ascii="標楷體" w:eastAsia="標楷體" w:hAnsi="標楷體" w:hint="eastAsia"/>
          <w:sz w:val="28"/>
        </w:rPr>
        <w:t>論文抵免</w:t>
      </w:r>
      <w:r w:rsidR="00A26896" w:rsidRPr="00FB1957">
        <w:rPr>
          <w:rFonts w:ascii="標楷體" w:eastAsia="標楷體" w:hAnsi="標楷體" w:hint="eastAsia"/>
          <w:sz w:val="28"/>
        </w:rPr>
        <w:t>(含被接受)</w:t>
      </w:r>
      <w:r w:rsidR="00130168" w:rsidRPr="00045A50">
        <w:rPr>
          <w:rFonts w:ascii="標楷體" w:eastAsia="標楷體" w:hAnsi="標楷體" w:hint="eastAsia"/>
          <w:sz w:val="28"/>
        </w:rPr>
        <w:t>，</w:t>
      </w:r>
      <w:r w:rsidR="00BC3D20">
        <w:rPr>
          <w:rFonts w:ascii="標楷體" w:eastAsia="標楷體" w:hAnsi="標楷體" w:hint="eastAsia"/>
          <w:sz w:val="28"/>
        </w:rPr>
        <w:t>須為該論</w:t>
      </w:r>
      <w:r w:rsidR="00130168">
        <w:rPr>
          <w:rFonts w:ascii="標楷體" w:eastAsia="標楷體" w:hAnsi="標楷體" w:hint="eastAsia"/>
          <w:sz w:val="28"/>
        </w:rPr>
        <w:t>文主要貢獻者[通訊作者或第一作者(排除指導老師)</w:t>
      </w:r>
      <w:r w:rsidR="00130168" w:rsidRPr="00045A50">
        <w:rPr>
          <w:rFonts w:ascii="標楷體" w:eastAsia="標楷體" w:hAnsi="標楷體" w:hint="eastAsia"/>
          <w:sz w:val="28"/>
        </w:rPr>
        <w:t>，</w:t>
      </w:r>
      <w:r w:rsidR="00082772">
        <w:rPr>
          <w:rFonts w:ascii="標楷體" w:eastAsia="標楷體" w:hAnsi="標楷體" w:hint="eastAsia"/>
          <w:sz w:val="28"/>
        </w:rPr>
        <w:t>特殊情況由課程委員會認定</w:t>
      </w:r>
      <w:r w:rsidR="00130168">
        <w:rPr>
          <w:rFonts w:ascii="標楷體" w:eastAsia="標楷體" w:hAnsi="標楷體" w:hint="eastAsia"/>
          <w:sz w:val="28"/>
        </w:rPr>
        <w:t>]</w:t>
      </w:r>
      <w:r w:rsidR="004E06F9" w:rsidRPr="00045A50">
        <w:rPr>
          <w:rFonts w:ascii="標楷體" w:eastAsia="標楷體" w:hAnsi="標楷體" w:hint="eastAsia"/>
          <w:sz w:val="28"/>
        </w:rPr>
        <w:t>，</w:t>
      </w:r>
      <w:proofErr w:type="gramStart"/>
      <w:r w:rsidR="004E06F9" w:rsidRPr="00045A50">
        <w:rPr>
          <w:rFonts w:ascii="標楷體" w:eastAsia="標楷體" w:hAnsi="標楷體" w:hint="eastAsia"/>
          <w:sz w:val="28"/>
        </w:rPr>
        <w:t>每篇得抵</w:t>
      </w:r>
      <w:proofErr w:type="gramEnd"/>
      <w:r w:rsidR="004E06F9" w:rsidRPr="00045A50">
        <w:rPr>
          <w:rFonts w:ascii="標楷體" w:eastAsia="標楷體" w:hAnsi="標楷體" w:hint="eastAsia"/>
          <w:sz w:val="28"/>
        </w:rPr>
        <w:t>免</w:t>
      </w:r>
      <w:proofErr w:type="gramStart"/>
      <w:r w:rsidR="004E06F9" w:rsidRPr="00045A50">
        <w:rPr>
          <w:rFonts w:ascii="標楷體" w:eastAsia="標楷體" w:hAnsi="標楷體" w:hint="eastAsia"/>
          <w:sz w:val="28"/>
        </w:rPr>
        <w:t>一</w:t>
      </w:r>
      <w:proofErr w:type="gramEnd"/>
      <w:r w:rsidR="004E06F9" w:rsidRPr="00045A50">
        <w:rPr>
          <w:rFonts w:ascii="標楷體" w:eastAsia="標楷體" w:hAnsi="標楷體" w:hint="eastAsia"/>
          <w:sz w:val="28"/>
        </w:rPr>
        <w:t>科目。</w:t>
      </w:r>
    </w:p>
    <w:p w:rsidR="00082772" w:rsidRPr="00045A50" w:rsidRDefault="00082772" w:rsidP="00D65EF2">
      <w:pPr>
        <w:snapToGrid w:val="0"/>
        <w:spacing w:line="360" w:lineRule="auto"/>
        <w:ind w:leftChars="375" w:left="1260" w:rightChars="-75" w:right="-180" w:hanging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3.每篇論文只得抵免一次</w:t>
      </w:r>
      <w:r w:rsidRPr="00045A50">
        <w:rPr>
          <w:rFonts w:ascii="標楷體" w:eastAsia="標楷體" w:hAnsi="標楷體" w:hint="eastAsia"/>
          <w:sz w:val="28"/>
        </w:rPr>
        <w:t>。</w:t>
      </w:r>
    </w:p>
    <w:bookmarkEnd w:id="0"/>
    <w:p w:rsidR="00082772" w:rsidRPr="00045A50" w:rsidRDefault="00266F04" w:rsidP="00082772">
      <w:pPr>
        <w:snapToGrid w:val="0"/>
        <w:spacing w:line="360" w:lineRule="auto"/>
        <w:ind w:left="1078" w:hangingChars="385" w:hanging="1078"/>
        <w:rPr>
          <w:rFonts w:ascii="標楷體" w:eastAsia="標楷體" w:hAnsi="標楷體"/>
          <w:sz w:val="28"/>
        </w:rPr>
      </w:pPr>
      <w:r w:rsidRPr="00045A50">
        <w:rPr>
          <w:rFonts w:ascii="標楷體" w:eastAsia="標楷體" w:hAnsi="標楷體" w:hint="eastAsia"/>
          <w:sz w:val="28"/>
        </w:rPr>
        <w:t>第六條：</w:t>
      </w:r>
      <w:r w:rsidR="0014008C" w:rsidRPr="00045A50">
        <w:rPr>
          <w:rFonts w:ascii="標楷體" w:eastAsia="標楷體" w:hAnsi="標楷體" w:hint="eastAsia"/>
          <w:sz w:val="28"/>
        </w:rPr>
        <w:t>資格考試依學校排定日期以筆試方式為之。</w:t>
      </w:r>
    </w:p>
    <w:p w:rsidR="00266F04" w:rsidRPr="00045A50" w:rsidRDefault="00266F04">
      <w:pPr>
        <w:pStyle w:val="a3"/>
        <w:spacing w:before="120" w:line="360" w:lineRule="auto"/>
        <w:jc w:val="both"/>
        <w:rPr>
          <w:rFonts w:ascii="標楷體" w:eastAsia="標楷體" w:hAnsi="標楷體"/>
        </w:rPr>
      </w:pPr>
      <w:r w:rsidRPr="00045A50">
        <w:rPr>
          <w:rFonts w:ascii="標楷體" w:eastAsia="標楷體" w:hAnsi="標楷體" w:hint="eastAsia"/>
        </w:rPr>
        <w:t>第七條：</w:t>
      </w:r>
      <w:r w:rsidR="0014008C" w:rsidRPr="00045A50">
        <w:rPr>
          <w:rFonts w:ascii="標楷體" w:eastAsia="標楷體" w:hAnsi="標楷體" w:hint="eastAsia"/>
        </w:rPr>
        <w:t>命題委員由</w:t>
      </w:r>
      <w:r w:rsidR="008A14BE" w:rsidRPr="00FB1957">
        <w:rPr>
          <w:rFonts w:ascii="標楷體" w:eastAsia="標楷體" w:hAnsi="標楷體" w:hint="eastAsia"/>
        </w:rPr>
        <w:t>系主任</w:t>
      </w:r>
      <w:r w:rsidR="008A14BE">
        <w:rPr>
          <w:rFonts w:ascii="標楷體" w:eastAsia="標楷體" w:hAnsi="標楷體" w:hint="eastAsia"/>
        </w:rPr>
        <w:t>自本</w:t>
      </w:r>
      <w:r w:rsidR="008A14BE" w:rsidRPr="0094228B">
        <w:rPr>
          <w:rFonts w:ascii="標楷體" w:eastAsia="標楷體" w:hAnsi="標楷體" w:hint="eastAsia"/>
          <w:u w:val="single"/>
        </w:rPr>
        <w:t>系</w:t>
      </w:r>
      <w:r w:rsidR="0014008C" w:rsidRPr="00045A50">
        <w:rPr>
          <w:rFonts w:ascii="標楷體" w:eastAsia="標楷體" w:hAnsi="標楷體" w:hint="eastAsia"/>
        </w:rPr>
        <w:t>專任教師中聘任之。每科目需有兩名命題委員共同命題。</w:t>
      </w:r>
    </w:p>
    <w:p w:rsidR="00266F04" w:rsidRPr="009E114F" w:rsidRDefault="00266F04">
      <w:pPr>
        <w:snapToGrid w:val="0"/>
        <w:spacing w:before="120" w:line="360" w:lineRule="auto"/>
        <w:ind w:left="1080" w:hanging="1080"/>
        <w:jc w:val="both"/>
        <w:rPr>
          <w:rFonts w:ascii="標楷體" w:eastAsia="標楷體" w:hAnsi="標楷體"/>
          <w:sz w:val="28"/>
        </w:rPr>
      </w:pPr>
      <w:r w:rsidRPr="009E114F">
        <w:rPr>
          <w:rFonts w:ascii="標楷體" w:eastAsia="標楷體" w:hAnsi="標楷體" w:hint="eastAsia"/>
          <w:sz w:val="28"/>
        </w:rPr>
        <w:t>第八條：</w:t>
      </w:r>
      <w:r w:rsidR="0014008C" w:rsidRPr="009E114F">
        <w:rPr>
          <w:rFonts w:ascii="標楷體" w:eastAsia="標楷體" w:hAnsi="標楷體" w:hint="eastAsia"/>
          <w:sz w:val="28"/>
        </w:rPr>
        <w:t>資格考試委員會負責辦理考試事宜。</w:t>
      </w:r>
      <w:r w:rsidR="008A14BE" w:rsidRPr="00FB1957">
        <w:rPr>
          <w:rFonts w:ascii="標楷體" w:eastAsia="標楷體" w:hAnsi="標楷體" w:hint="eastAsia"/>
          <w:sz w:val="28"/>
          <w:szCs w:val="28"/>
        </w:rPr>
        <w:t>系主任</w:t>
      </w:r>
      <w:r w:rsidR="0014008C" w:rsidRPr="009E114F">
        <w:rPr>
          <w:rFonts w:ascii="標楷體" w:eastAsia="標楷體" w:hAnsi="標楷體" w:hint="eastAsia"/>
          <w:sz w:val="28"/>
        </w:rPr>
        <w:t>為資格考試委員會當然委員並為召集人，其餘委員由命題委員組成。</w:t>
      </w:r>
    </w:p>
    <w:p w:rsidR="00266F04" w:rsidRPr="00045A50" w:rsidRDefault="00266F04" w:rsidP="000474E2">
      <w:pPr>
        <w:snapToGrid w:val="0"/>
        <w:spacing w:before="120" w:line="360" w:lineRule="auto"/>
        <w:ind w:left="1080" w:hanging="1080"/>
        <w:jc w:val="both"/>
        <w:rPr>
          <w:rFonts w:ascii="標楷體" w:eastAsia="標楷體" w:hAnsi="標楷體"/>
          <w:sz w:val="28"/>
        </w:rPr>
      </w:pPr>
      <w:r w:rsidRPr="009E114F">
        <w:rPr>
          <w:rFonts w:ascii="標楷體" w:eastAsia="標楷體" w:hAnsi="標楷體" w:hint="eastAsia"/>
          <w:sz w:val="28"/>
        </w:rPr>
        <w:t>第九條：</w:t>
      </w:r>
      <w:r w:rsidR="0014008C" w:rsidRPr="009E114F">
        <w:rPr>
          <w:rFonts w:ascii="標楷體" w:eastAsia="標楷體" w:hAnsi="標楷體" w:hint="eastAsia"/>
          <w:sz w:val="28"/>
        </w:rPr>
        <w:t>本辦法經</w:t>
      </w:r>
      <w:r w:rsidR="0090772E" w:rsidRPr="009E114F">
        <w:rPr>
          <w:rFonts w:ascii="標楷體" w:eastAsia="標楷體" w:hAnsi="標楷體" w:hint="eastAsia"/>
          <w:sz w:val="28"/>
        </w:rPr>
        <w:t>系</w:t>
      </w:r>
      <w:r w:rsidR="0014008C" w:rsidRPr="009E114F">
        <w:rPr>
          <w:rFonts w:ascii="標楷體" w:eastAsia="標楷體" w:hAnsi="標楷體" w:hint="eastAsia"/>
          <w:sz w:val="28"/>
        </w:rPr>
        <w:t>務會議通過後施行之。</w:t>
      </w:r>
    </w:p>
    <w:sectPr w:rsidR="00266F04" w:rsidRPr="00045A50" w:rsidSect="00D82607">
      <w:pgSz w:w="11906" w:h="16838"/>
      <w:pgMar w:top="899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B7" w:rsidRDefault="009810B7" w:rsidP="00A26896">
      <w:r>
        <w:separator/>
      </w:r>
    </w:p>
  </w:endnote>
  <w:endnote w:type="continuationSeparator" w:id="0">
    <w:p w:rsidR="009810B7" w:rsidRDefault="009810B7" w:rsidP="00A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B7" w:rsidRDefault="009810B7" w:rsidP="00A26896">
      <w:r>
        <w:separator/>
      </w:r>
    </w:p>
  </w:footnote>
  <w:footnote w:type="continuationSeparator" w:id="0">
    <w:p w:rsidR="009810B7" w:rsidRDefault="009810B7" w:rsidP="00A2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C4"/>
    <w:rsid w:val="0002715A"/>
    <w:rsid w:val="00045A50"/>
    <w:rsid w:val="000474E2"/>
    <w:rsid w:val="00062D86"/>
    <w:rsid w:val="00082772"/>
    <w:rsid w:val="000D3C63"/>
    <w:rsid w:val="00130168"/>
    <w:rsid w:val="001356EE"/>
    <w:rsid w:val="001365AB"/>
    <w:rsid w:val="0014008C"/>
    <w:rsid w:val="001C5EDD"/>
    <w:rsid w:val="00205F07"/>
    <w:rsid w:val="002507CC"/>
    <w:rsid w:val="00266F04"/>
    <w:rsid w:val="00340DB2"/>
    <w:rsid w:val="0036035F"/>
    <w:rsid w:val="0036093B"/>
    <w:rsid w:val="004069D4"/>
    <w:rsid w:val="00434342"/>
    <w:rsid w:val="004413A6"/>
    <w:rsid w:val="004518AA"/>
    <w:rsid w:val="004C6211"/>
    <w:rsid w:val="004E06F9"/>
    <w:rsid w:val="004E1A6C"/>
    <w:rsid w:val="00570CAA"/>
    <w:rsid w:val="005F7BC4"/>
    <w:rsid w:val="00765CE2"/>
    <w:rsid w:val="00780043"/>
    <w:rsid w:val="007B16B3"/>
    <w:rsid w:val="007C4818"/>
    <w:rsid w:val="00883144"/>
    <w:rsid w:val="008A14BE"/>
    <w:rsid w:val="0090772E"/>
    <w:rsid w:val="00913059"/>
    <w:rsid w:val="0094228B"/>
    <w:rsid w:val="00952490"/>
    <w:rsid w:val="009810B7"/>
    <w:rsid w:val="009E114F"/>
    <w:rsid w:val="00A21DAB"/>
    <w:rsid w:val="00A26896"/>
    <w:rsid w:val="00B15F1A"/>
    <w:rsid w:val="00B90B32"/>
    <w:rsid w:val="00BC3D20"/>
    <w:rsid w:val="00BC67E2"/>
    <w:rsid w:val="00C06110"/>
    <w:rsid w:val="00C74088"/>
    <w:rsid w:val="00C74584"/>
    <w:rsid w:val="00D354B2"/>
    <w:rsid w:val="00D65EF2"/>
    <w:rsid w:val="00D82607"/>
    <w:rsid w:val="00DC0DE3"/>
    <w:rsid w:val="00E04296"/>
    <w:rsid w:val="00E04519"/>
    <w:rsid w:val="00F10E52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034C7"/>
  <w15:docId w15:val="{4C24A098-58DE-43FF-AC84-DD59D16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left="1080" w:hanging="1080"/>
    </w:pPr>
    <w:rPr>
      <w:rFonts w:ascii="華康隸書體" w:eastAsia="華康隸書體"/>
      <w:sz w:val="28"/>
    </w:rPr>
  </w:style>
  <w:style w:type="paragraph" w:styleId="a4">
    <w:name w:val="Balloon Text"/>
    <w:basedOn w:val="a"/>
    <w:semiHidden/>
    <w:rsid w:val="000D3C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268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26896"/>
    <w:rPr>
      <w:kern w:val="2"/>
    </w:rPr>
  </w:style>
  <w:style w:type="paragraph" w:styleId="a7">
    <w:name w:val="footer"/>
    <w:basedOn w:val="a"/>
    <w:link w:val="a8"/>
    <w:rsid w:val="00A268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268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中原大學應用物理研究所博士班研究生修讀學位辦法</dc:title>
  <dc:creator>www</dc:creator>
  <cp:lastModifiedBy>謝欣潔</cp:lastModifiedBy>
  <cp:revision>7</cp:revision>
  <cp:lastPrinted>2014-03-12T01:30:00Z</cp:lastPrinted>
  <dcterms:created xsi:type="dcterms:W3CDTF">2023-10-12T08:41:00Z</dcterms:created>
  <dcterms:modified xsi:type="dcterms:W3CDTF">2023-10-12T08:51:00Z</dcterms:modified>
</cp:coreProperties>
</file>